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4C1" w:rsidRDefault="00B22D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0" distB="0" distL="114300" distR="114300">
            <wp:extent cx="2753995" cy="541020"/>
            <wp:effectExtent l="0" t="0" r="0" b="0"/>
            <wp:docPr id="1029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3995" cy="5410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5245100</wp:posOffset>
                </wp:positionH>
                <wp:positionV relativeFrom="paragraph">
                  <wp:posOffset>0</wp:posOffset>
                </wp:positionV>
                <wp:extent cx="810895" cy="247650"/>
                <wp:effectExtent l="0" t="0" r="0" b="0"/>
                <wp:wrapNone/>
                <wp:docPr id="1028" name="Rettangolo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0078" y="3665700"/>
                          <a:ext cx="791845" cy="22860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C04C1" w:rsidRDefault="00B22D1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20"/>
                              </w:rPr>
                              <w:t>E.420.02.3</w:t>
                            </w:r>
                          </w:p>
                          <w:p w:rsidR="00CC04C1" w:rsidRDefault="00CC04C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5245100</wp:posOffset>
                </wp:positionH>
                <wp:positionV relativeFrom="paragraph">
                  <wp:posOffset>0</wp:posOffset>
                </wp:positionV>
                <wp:extent cx="810895" cy="247650"/>
                <wp:effectExtent b="0" l="0" r="0" t="0"/>
                <wp:wrapNone/>
                <wp:docPr id="102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0895" cy="247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C04C1" w:rsidRDefault="00CC04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</w:p>
    <w:p w:rsidR="00CC04C1" w:rsidRDefault="00B22D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>DICHIARAZIONE PER</w:t>
      </w:r>
    </w:p>
    <w:p w:rsidR="00CC04C1" w:rsidRDefault="00CC04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b/>
          <w:color w:val="000000"/>
          <w:sz w:val="6"/>
          <w:szCs w:val="6"/>
        </w:rPr>
      </w:pPr>
    </w:p>
    <w:p w:rsidR="00CC04C1" w:rsidRDefault="00B22D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INSTALLAZIONE DI IMPIANTI A FUNE (art. 34 P.M.P.F.)</w:t>
      </w:r>
    </w:p>
    <w:p w:rsidR="00CC04C1" w:rsidRDefault="00B22D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da compilare barrando le voci che interessano</w:t>
      </w:r>
    </w:p>
    <w:p w:rsidR="00CC04C1" w:rsidRDefault="00CC04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6"/>
          <w:szCs w:val="6"/>
          <w:u w:val="single"/>
        </w:rPr>
      </w:pPr>
    </w:p>
    <w:p w:rsidR="00CC04C1" w:rsidRDefault="00B22D1E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</w:rPr>
        <w:t>DA FAR PERVENIRE ALMENO 30 GIORNI PRIMA DELLA DATA INDICATA PER L’INIZIO DEI LAVORI</w:t>
      </w:r>
    </w:p>
    <w:p w:rsidR="00CC04C1" w:rsidRDefault="00CC04C1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C04C1" w:rsidRDefault="00B22D1E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:rsidR="00CC04C1" w:rsidRDefault="00CC04C1">
      <w:pPr>
        <w:pBdr>
          <w:top w:val="nil"/>
          <w:left w:val="nil"/>
          <w:bottom w:val="nil"/>
          <w:right w:val="nil"/>
          <w:between w:val="nil"/>
        </w:pBdr>
        <w:tabs>
          <w:tab w:val="left" w:pos="4395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CC04C1" w:rsidRDefault="00B22D1E" w:rsidP="00E02C5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300" w:left="5522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</w:rPr>
        <w:t>Alla Unità Organizzativa Servizi Forestali</w:t>
      </w:r>
    </w:p>
    <w:p w:rsidR="00CC04C1" w:rsidRDefault="00B22D1E" w:rsidP="00E02C5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300" w:left="5522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Sede di Belluno</w:t>
      </w:r>
    </w:p>
    <w:p w:rsidR="00CC04C1" w:rsidRDefault="00B22D1E" w:rsidP="00E02C5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300" w:left="5522" w:hanging="2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Via Caffi 33 – 32100 BELLUNO (BL)</w:t>
      </w:r>
    </w:p>
    <w:p w:rsidR="00CC04C1" w:rsidRDefault="00B22D1E" w:rsidP="00E02C5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Chars="2300" w:left="5522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PEC:  </w:t>
      </w:r>
      <w:hyperlink r:id="rId11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forestale@pec.regione.veneto.it</w:t>
        </w:r>
      </w:hyperlink>
    </w:p>
    <w:p w:rsidR="00CC04C1" w:rsidRDefault="00CC04C1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:rsidR="00CC04C1" w:rsidRDefault="00CC04C1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>Oggetto: Comune di __________________</w:t>
      </w:r>
      <w:r w:rsidRPr="00467605">
        <w:rPr>
          <w:rFonts w:ascii="Arial" w:eastAsia="Arial" w:hAnsi="Arial" w:cs="Arial"/>
          <w:sz w:val="20"/>
          <w:szCs w:val="20"/>
        </w:rPr>
        <w:tab/>
        <w:t xml:space="preserve">Foglio n.______ Mappali </w:t>
      </w:r>
      <w:proofErr w:type="spellStart"/>
      <w:proofErr w:type="gramStart"/>
      <w:r w:rsidRPr="00467605">
        <w:rPr>
          <w:rFonts w:ascii="Arial" w:eastAsia="Arial" w:hAnsi="Arial" w:cs="Arial"/>
          <w:sz w:val="20"/>
          <w:szCs w:val="20"/>
        </w:rPr>
        <w:t>nn</w:t>
      </w:r>
      <w:proofErr w:type="spellEnd"/>
      <w:r w:rsidRPr="00467605">
        <w:rPr>
          <w:rFonts w:ascii="Arial" w:eastAsia="Arial" w:hAnsi="Arial" w:cs="Arial"/>
          <w:sz w:val="20"/>
          <w:szCs w:val="20"/>
        </w:rPr>
        <w:t>._</w:t>
      </w:r>
      <w:proofErr w:type="gramEnd"/>
      <w:r w:rsidRPr="00467605">
        <w:rPr>
          <w:rFonts w:ascii="Arial" w:eastAsia="Arial" w:hAnsi="Arial" w:cs="Arial"/>
          <w:sz w:val="20"/>
          <w:szCs w:val="20"/>
        </w:rPr>
        <w:t>____________________</w:t>
      </w: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 xml:space="preserve">               Località ____________________ </w:t>
      </w:r>
      <w:r w:rsidRPr="00467605">
        <w:rPr>
          <w:rFonts w:ascii="Arial" w:eastAsia="Arial" w:hAnsi="Arial" w:cs="Arial"/>
          <w:sz w:val="20"/>
          <w:szCs w:val="20"/>
        </w:rPr>
        <w:tab/>
        <w:t xml:space="preserve">Foglio n.______ Mappali </w:t>
      </w:r>
      <w:proofErr w:type="spellStart"/>
      <w:proofErr w:type="gramStart"/>
      <w:r w:rsidRPr="00467605">
        <w:rPr>
          <w:rFonts w:ascii="Arial" w:eastAsia="Arial" w:hAnsi="Arial" w:cs="Arial"/>
          <w:sz w:val="20"/>
          <w:szCs w:val="20"/>
        </w:rPr>
        <w:t>nn</w:t>
      </w:r>
      <w:proofErr w:type="spellEnd"/>
      <w:r w:rsidRPr="00467605">
        <w:rPr>
          <w:rFonts w:ascii="Arial" w:eastAsia="Arial" w:hAnsi="Arial" w:cs="Arial"/>
          <w:sz w:val="20"/>
          <w:szCs w:val="20"/>
        </w:rPr>
        <w:t>._</w:t>
      </w:r>
      <w:proofErr w:type="gramEnd"/>
      <w:r w:rsidRPr="00467605">
        <w:rPr>
          <w:rFonts w:ascii="Arial" w:eastAsia="Arial" w:hAnsi="Arial" w:cs="Arial"/>
          <w:sz w:val="20"/>
          <w:szCs w:val="20"/>
        </w:rPr>
        <w:t>____________________</w:t>
      </w: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tabs>
          <w:tab w:val="left" w:pos="4678"/>
        </w:tabs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 xml:space="preserve">               Proprietà ___________________ </w:t>
      </w:r>
      <w:r w:rsidRPr="00467605">
        <w:rPr>
          <w:rFonts w:ascii="Arial" w:eastAsia="Arial" w:hAnsi="Arial" w:cs="Arial"/>
          <w:sz w:val="20"/>
          <w:szCs w:val="20"/>
        </w:rPr>
        <w:tab/>
        <w:t>Particella forestale n. ___________________________</w:t>
      </w: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>Il sottoscritto ________________________________ residente a__________________________________</w:t>
      </w: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>via___________________________________tel.______________________________________________</w:t>
      </w: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>in qualità di__________________________________________ dovendo procedere all’esbosco del lotto boschivo sito in loc.__________________________________________________________________ Estremi del provvedimento abilitante il taglio: tipo di istanza ______________ prot. n. _______ del ________</w:t>
      </w:r>
    </w:p>
    <w:p w:rsidR="00CC04C1" w:rsidRPr="00467605" w:rsidRDefault="00CC04C1">
      <w:pPr>
        <w:keepNext/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:rsidR="00CC04C1" w:rsidRDefault="00B22D1E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  <w:r w:rsidRPr="00467605">
        <w:rPr>
          <w:rFonts w:ascii="Arial" w:eastAsia="Arial" w:hAnsi="Arial" w:cs="Arial"/>
          <w:b/>
          <w:sz w:val="20"/>
          <w:szCs w:val="20"/>
        </w:rPr>
        <w:t>DICHIARA</w:t>
      </w:r>
    </w:p>
    <w:p w:rsidR="00FC5EA6" w:rsidRDefault="00FC5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:rsidR="00FC5EA6" w:rsidRPr="00467605" w:rsidRDefault="00FC5EA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center"/>
        <w:rPr>
          <w:rFonts w:ascii="Arial" w:eastAsia="Arial" w:hAnsi="Arial" w:cs="Arial"/>
          <w:b/>
          <w:sz w:val="20"/>
          <w:szCs w:val="20"/>
        </w:rPr>
      </w:pP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 xml:space="preserve">ai sensi dell’art. 34 delle Prescrizioni di Massima e Polizia Forestale vigenti, di voler installare temporaneamente un </w:t>
      </w:r>
      <w:r w:rsidRPr="00467605">
        <w:rPr>
          <w:rFonts w:ascii="Arial" w:eastAsia="Arial" w:hAnsi="Arial" w:cs="Arial"/>
          <w:b/>
          <w:sz w:val="20"/>
          <w:szCs w:val="20"/>
        </w:rPr>
        <w:t>impianto a fune costituito da n. ____ linee</w:t>
      </w:r>
      <w:r w:rsidRPr="00467605">
        <w:rPr>
          <w:rFonts w:ascii="Arial" w:eastAsia="Arial" w:hAnsi="Arial" w:cs="Arial"/>
          <w:sz w:val="20"/>
          <w:szCs w:val="20"/>
        </w:rPr>
        <w:t>. Tale impianto viene utilizzato come mezzo di cantiere, pertanto non assoggettabile al regime normativo in materia di linee funicolari, in quanto:</w:t>
      </w: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C04C1" w:rsidRPr="00467605" w:rsidRDefault="00B22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 xml:space="preserve"> non comporta l’installazione di manufatti ed opere fisse soggette alla normativa in materia urbanistico-edilizia e verrà rimosso a chiusura delle operazioni di utilizzazione boschiva previste </w:t>
      </w:r>
      <w:r w:rsidRPr="00467605">
        <w:rPr>
          <w:rFonts w:ascii="Arial" w:eastAsia="Arial" w:hAnsi="Arial" w:cs="Arial"/>
          <w:b/>
          <w:sz w:val="20"/>
          <w:szCs w:val="20"/>
        </w:rPr>
        <w:t>dal _____________ al___________</w:t>
      </w:r>
      <w:r w:rsidRPr="00467605">
        <w:rPr>
          <w:rFonts w:ascii="Arial" w:eastAsia="Arial" w:hAnsi="Arial" w:cs="Arial"/>
          <w:sz w:val="20"/>
          <w:szCs w:val="20"/>
        </w:rPr>
        <w:t xml:space="preserve"> e che comunque non si protrarranno oltre i 12 mesi dalla data della presente dichiarazione;</w:t>
      </w: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C04C1" w:rsidRPr="00467605" w:rsidRDefault="00B22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 xml:space="preserve"> è dotato di fune portante che non oltrepassa l’altezza degli alberi immediatamente prospicienti la linea o i 15 m dal suolo nudo, e non reca in alcun modo rischio potenziale per il volo operativo o da diporto;</w:t>
      </w: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C04C1" w:rsidRPr="00467605" w:rsidRDefault="00B22D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"/>
        </w:tabs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 xml:space="preserve"> non interferisce con strade aperte al pubblico transito, linee elettriche e telefoniche, case, fienili od altre costruzioni che possano condizionarne in qualche modo l’esercizio.</w:t>
      </w: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b/>
          <w:sz w:val="20"/>
          <w:szCs w:val="20"/>
        </w:rPr>
        <w:t xml:space="preserve">Inoltre dichiara che:  </w:t>
      </w:r>
    </w:p>
    <w:p w:rsidR="00CC04C1" w:rsidRPr="00467605" w:rsidRDefault="00B22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>L’impianto attraverserà suolo nudo sul/i mappale/i n./</w:t>
      </w:r>
      <w:proofErr w:type="spellStart"/>
      <w:r w:rsidRPr="00467605">
        <w:rPr>
          <w:rFonts w:ascii="Arial" w:eastAsia="Arial" w:hAnsi="Arial" w:cs="Arial"/>
          <w:sz w:val="20"/>
          <w:szCs w:val="20"/>
        </w:rPr>
        <w:t>nn</w:t>
      </w:r>
      <w:proofErr w:type="spellEnd"/>
      <w:r w:rsidRPr="00467605">
        <w:rPr>
          <w:rFonts w:ascii="Arial" w:eastAsia="Arial" w:hAnsi="Arial" w:cs="Arial"/>
          <w:sz w:val="20"/>
          <w:szCs w:val="20"/>
        </w:rPr>
        <w:t xml:space="preserve">. ___________________ del foglio n. </w:t>
      </w:r>
    </w:p>
    <w:p w:rsidR="00CC04C1" w:rsidRPr="00467605" w:rsidRDefault="00B22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>L’impianto non attraverserà valli.</w:t>
      </w:r>
    </w:p>
    <w:p w:rsidR="00CC04C1" w:rsidRPr="00467605" w:rsidRDefault="00B22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 xml:space="preserve">L’impianto </w:t>
      </w:r>
      <w:r w:rsidRPr="00467605">
        <w:rPr>
          <w:rFonts w:ascii="Arial" w:eastAsia="Arial" w:hAnsi="Arial" w:cs="Arial"/>
          <w:b/>
          <w:sz w:val="20"/>
          <w:szCs w:val="20"/>
        </w:rPr>
        <w:t>attraverserà</w:t>
      </w:r>
      <w:r w:rsidRPr="00467605">
        <w:rPr>
          <w:rFonts w:ascii="Arial" w:eastAsia="Arial" w:hAnsi="Arial" w:cs="Arial"/>
          <w:sz w:val="20"/>
          <w:szCs w:val="20"/>
        </w:rPr>
        <w:t xml:space="preserve"> il Rio _________________ ma ad altezza inferiore a 15 m. dal piano di campagna, conservando peraltro idoneo franco idraulico e non interferendo in alcun modo, né sul regolare regime delle acque, né sulla stabilità delle sponde. </w:t>
      </w:r>
      <w:r w:rsidRPr="00467605">
        <w:rPr>
          <w:rFonts w:ascii="Arial" w:eastAsia="Arial" w:hAnsi="Arial" w:cs="Arial"/>
          <w:b/>
          <w:sz w:val="20"/>
          <w:szCs w:val="20"/>
          <w:u w:val="single"/>
        </w:rPr>
        <w:t>Data l’interferenza dell’impianto con un corso d’acqua, si allega idoneo elaborato grafico evidenziante l’andamento planimetrico ed altimetrico della portante nel tratto interessato</w:t>
      </w:r>
      <w:r w:rsidRPr="00467605">
        <w:rPr>
          <w:rFonts w:ascii="Arial" w:eastAsia="Arial" w:hAnsi="Arial" w:cs="Arial"/>
          <w:b/>
          <w:sz w:val="20"/>
          <w:szCs w:val="20"/>
        </w:rPr>
        <w:t>.</w:t>
      </w: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C04C1" w:rsidRPr="00467605" w:rsidRDefault="00B22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>L’impianto avrà una lunghezza approssimativa di ml. ____________________________________.</w:t>
      </w:r>
    </w:p>
    <w:p w:rsidR="00CC04C1" w:rsidRPr="00467605" w:rsidRDefault="00B22D1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>L’impianto comporterà l’apertura di varchi aventi ___ m di larghezza, e il prelievo di circa ____ piante d’</w:t>
      </w:r>
      <w:proofErr w:type="spellStart"/>
      <w:r w:rsidRPr="00467605">
        <w:rPr>
          <w:rFonts w:ascii="Arial" w:eastAsia="Arial" w:hAnsi="Arial" w:cs="Arial"/>
          <w:sz w:val="20"/>
          <w:szCs w:val="20"/>
        </w:rPr>
        <w:t>altofusto</w:t>
      </w:r>
      <w:proofErr w:type="spellEnd"/>
      <w:r w:rsidRPr="00467605">
        <w:rPr>
          <w:rFonts w:ascii="Arial" w:eastAsia="Arial" w:hAnsi="Arial" w:cs="Arial"/>
          <w:sz w:val="20"/>
          <w:szCs w:val="20"/>
        </w:rPr>
        <w:t xml:space="preserve"> per un quantitativo stimato in _____ mc, e/o di circa ______ q.</w:t>
      </w:r>
      <w:proofErr w:type="spellStart"/>
      <w:r w:rsidRPr="00467605">
        <w:rPr>
          <w:rFonts w:ascii="Arial" w:eastAsia="Arial" w:hAnsi="Arial" w:cs="Arial"/>
          <w:sz w:val="20"/>
          <w:szCs w:val="20"/>
        </w:rPr>
        <w:t>li</w:t>
      </w:r>
      <w:proofErr w:type="spellEnd"/>
      <w:r w:rsidRPr="00467605">
        <w:rPr>
          <w:rFonts w:ascii="Arial" w:eastAsia="Arial" w:hAnsi="Arial" w:cs="Arial"/>
          <w:sz w:val="20"/>
          <w:szCs w:val="20"/>
        </w:rPr>
        <w:t xml:space="preserve"> nel bosco ceduo.</w:t>
      </w: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>Per l'istanza presentata NON è necessaria la valutazione di incidenza in quanto riconducibile all’ipotesi di non necessità di valutazione di incidenza prevista dall’Allegato A, paragrafo 2.2 della D.G.R. n° 1400 del 29/08/2017, al punto 10.</w:t>
      </w: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 xml:space="preserve">Si allega la seguente documentazione cartografica </w:t>
      </w:r>
      <w:r w:rsidRPr="00467605">
        <w:rPr>
          <w:rFonts w:ascii="Arial" w:eastAsia="Arial" w:hAnsi="Arial" w:cs="Arial"/>
          <w:sz w:val="20"/>
          <w:szCs w:val="20"/>
          <w:u w:val="single"/>
        </w:rPr>
        <w:t>evidenziante il tracciato dell’impianto</w:t>
      </w:r>
      <w:r w:rsidRPr="00467605">
        <w:rPr>
          <w:rFonts w:ascii="Arial" w:eastAsia="Arial" w:hAnsi="Arial" w:cs="Arial"/>
          <w:sz w:val="20"/>
          <w:szCs w:val="20"/>
        </w:rPr>
        <w:t>:</w:t>
      </w:r>
    </w:p>
    <w:p w:rsidR="00CC04C1" w:rsidRPr="00467605" w:rsidRDefault="00B22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>corografia (scala 1:25.000)</w:t>
      </w:r>
    </w:p>
    <w:p w:rsidR="00CC04C1" w:rsidRPr="00467605" w:rsidRDefault="00B22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>planimetria catastale che indichi:</w:t>
      </w: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b/>
          <w:sz w:val="20"/>
          <w:szCs w:val="20"/>
        </w:rPr>
        <w:t xml:space="preserve">Coordinate </w:t>
      </w:r>
      <w:r w:rsidRPr="00467605">
        <w:rPr>
          <w:rFonts w:ascii="Arial" w:eastAsia="Arial" w:hAnsi="Arial" w:cs="Arial"/>
          <w:sz w:val="20"/>
          <w:szCs w:val="20"/>
        </w:rPr>
        <w:t xml:space="preserve">in formato WGS84 </w:t>
      </w:r>
      <w:proofErr w:type="gramStart"/>
      <w:r w:rsidRPr="00467605">
        <w:rPr>
          <w:rFonts w:ascii="Arial" w:eastAsia="Arial" w:hAnsi="Arial" w:cs="Arial"/>
          <w:sz w:val="20"/>
          <w:szCs w:val="20"/>
        </w:rPr>
        <w:t>e “</w:t>
      </w:r>
      <w:proofErr w:type="gramEnd"/>
      <w:r w:rsidRPr="00467605">
        <w:rPr>
          <w:rFonts w:ascii="Arial" w:eastAsia="Arial" w:hAnsi="Arial" w:cs="Arial"/>
          <w:sz w:val="20"/>
          <w:szCs w:val="20"/>
        </w:rPr>
        <w:t xml:space="preserve">gradi - minuti – secondi” + </w:t>
      </w:r>
      <w:r w:rsidRPr="00467605">
        <w:rPr>
          <w:rFonts w:ascii="Arial" w:eastAsia="Arial" w:hAnsi="Arial" w:cs="Arial"/>
          <w:b/>
          <w:sz w:val="20"/>
          <w:szCs w:val="20"/>
        </w:rPr>
        <w:t>Quota</w:t>
      </w:r>
      <w:r w:rsidRPr="00467605">
        <w:rPr>
          <w:rFonts w:ascii="Arial" w:eastAsia="Arial" w:hAnsi="Arial" w:cs="Arial"/>
          <w:sz w:val="20"/>
          <w:szCs w:val="20"/>
        </w:rPr>
        <w:t xml:space="preserve"> m </w:t>
      </w:r>
      <w:proofErr w:type="spellStart"/>
      <w:r w:rsidRPr="00467605">
        <w:rPr>
          <w:rFonts w:ascii="Arial" w:eastAsia="Arial" w:hAnsi="Arial" w:cs="Arial"/>
          <w:sz w:val="20"/>
          <w:szCs w:val="20"/>
        </w:rPr>
        <w:t>slm</w:t>
      </w:r>
      <w:proofErr w:type="spellEnd"/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>(esempio: 46° 03’ 13,</w:t>
      </w:r>
      <w:proofErr w:type="gramStart"/>
      <w:r w:rsidRPr="00467605">
        <w:rPr>
          <w:rFonts w:ascii="Arial" w:eastAsia="Arial" w:hAnsi="Arial" w:cs="Arial"/>
          <w:sz w:val="20"/>
          <w:szCs w:val="20"/>
        </w:rPr>
        <w:t>55”  N</w:t>
      </w:r>
      <w:proofErr w:type="gramEnd"/>
      <w:r w:rsidRPr="00467605">
        <w:rPr>
          <w:rFonts w:ascii="Arial" w:eastAsia="Arial" w:hAnsi="Arial" w:cs="Arial"/>
          <w:sz w:val="20"/>
          <w:szCs w:val="20"/>
        </w:rPr>
        <w:t xml:space="preserve">    - 12° 10’ 33,20”  E  ;     387 m </w:t>
      </w:r>
      <w:proofErr w:type="spellStart"/>
      <w:r w:rsidRPr="00467605">
        <w:rPr>
          <w:rFonts w:ascii="Arial" w:eastAsia="Arial" w:hAnsi="Arial" w:cs="Arial"/>
          <w:sz w:val="20"/>
          <w:szCs w:val="20"/>
        </w:rPr>
        <w:t>slm</w:t>
      </w:r>
      <w:proofErr w:type="spellEnd"/>
      <w:r w:rsidRPr="00467605">
        <w:rPr>
          <w:rFonts w:ascii="Arial" w:eastAsia="Arial" w:hAnsi="Arial" w:cs="Arial"/>
          <w:i/>
          <w:sz w:val="20"/>
          <w:szCs w:val="20"/>
        </w:rPr>
        <w:t xml:space="preserve"> </w:t>
      </w:r>
      <w:r w:rsidRPr="00467605">
        <w:rPr>
          <w:rFonts w:ascii="Arial" w:eastAsia="Arial" w:hAnsi="Arial" w:cs="Arial"/>
          <w:sz w:val="20"/>
          <w:szCs w:val="20"/>
        </w:rPr>
        <w:t>)  di:</w:t>
      </w: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 xml:space="preserve">-Stazione di </w:t>
      </w:r>
      <w:proofErr w:type="gramStart"/>
      <w:r w:rsidRPr="00467605">
        <w:rPr>
          <w:rFonts w:ascii="Arial" w:eastAsia="Arial" w:hAnsi="Arial" w:cs="Arial"/>
          <w:sz w:val="20"/>
          <w:szCs w:val="20"/>
        </w:rPr>
        <w:t xml:space="preserve">valle:   </w:t>
      </w:r>
      <w:proofErr w:type="gramEnd"/>
      <w:r w:rsidRPr="00467605">
        <w:rPr>
          <w:rFonts w:ascii="Arial" w:eastAsia="Arial" w:hAnsi="Arial" w:cs="Arial"/>
          <w:sz w:val="20"/>
          <w:szCs w:val="20"/>
        </w:rPr>
        <w:t xml:space="preserve">_________________N ___________________E ;  ________m </w:t>
      </w:r>
      <w:proofErr w:type="spellStart"/>
      <w:r w:rsidRPr="00467605">
        <w:rPr>
          <w:rFonts w:ascii="Arial" w:eastAsia="Arial" w:hAnsi="Arial" w:cs="Arial"/>
          <w:sz w:val="20"/>
          <w:szCs w:val="20"/>
        </w:rPr>
        <w:t>slm</w:t>
      </w:r>
      <w:proofErr w:type="spellEnd"/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>-Stazione di monte: _________________N ___________________</w:t>
      </w:r>
      <w:proofErr w:type="gramStart"/>
      <w:r w:rsidRPr="00467605">
        <w:rPr>
          <w:rFonts w:ascii="Arial" w:eastAsia="Arial" w:hAnsi="Arial" w:cs="Arial"/>
          <w:sz w:val="20"/>
          <w:szCs w:val="20"/>
        </w:rPr>
        <w:t>E ;</w:t>
      </w:r>
      <w:proofErr w:type="gramEnd"/>
      <w:r w:rsidRPr="00467605">
        <w:rPr>
          <w:rFonts w:ascii="Arial" w:eastAsia="Arial" w:hAnsi="Arial" w:cs="Arial"/>
          <w:sz w:val="20"/>
          <w:szCs w:val="20"/>
        </w:rPr>
        <w:t xml:space="preserve">  ________m </w:t>
      </w:r>
      <w:proofErr w:type="spellStart"/>
      <w:r w:rsidRPr="00467605">
        <w:rPr>
          <w:rFonts w:ascii="Arial" w:eastAsia="Arial" w:hAnsi="Arial" w:cs="Arial"/>
          <w:sz w:val="20"/>
          <w:szCs w:val="20"/>
        </w:rPr>
        <w:t>slm</w:t>
      </w:r>
      <w:proofErr w:type="spellEnd"/>
    </w:p>
    <w:p w:rsidR="00CC04C1" w:rsidRPr="00467605" w:rsidRDefault="00B22D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>elaborato grafico relativo all’attraversamento idrico (timbrati e/o firmati dal richiedente)</w:t>
      </w: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 xml:space="preserve">Data ________________                               </w:t>
      </w:r>
      <w:r w:rsidRPr="00467605">
        <w:rPr>
          <w:rFonts w:ascii="Arial" w:eastAsia="Arial" w:hAnsi="Arial" w:cs="Arial"/>
          <w:b/>
          <w:sz w:val="20"/>
          <w:szCs w:val="20"/>
        </w:rPr>
        <w:t>il dichiarante</w:t>
      </w:r>
      <w:r w:rsidRPr="00467605">
        <w:rPr>
          <w:rFonts w:ascii="Arial" w:eastAsia="Arial" w:hAnsi="Arial" w:cs="Arial"/>
          <w:sz w:val="20"/>
          <w:szCs w:val="20"/>
        </w:rPr>
        <w:t xml:space="preserve"> _______________________________________</w:t>
      </w: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0" w:hanging="2"/>
        <w:jc w:val="both"/>
        <w:rPr>
          <w:rFonts w:ascii="Arial" w:eastAsia="Arial" w:hAnsi="Arial" w:cs="Arial"/>
          <w:sz w:val="20"/>
          <w:szCs w:val="20"/>
        </w:rPr>
      </w:pPr>
      <w:r w:rsidRPr="00467605">
        <w:rPr>
          <w:rFonts w:ascii="Arial" w:eastAsia="Arial" w:hAnsi="Arial" w:cs="Arial"/>
          <w:sz w:val="20"/>
          <w:szCs w:val="20"/>
        </w:rPr>
        <w:tab/>
      </w:r>
      <w:r w:rsidRPr="00467605">
        <w:rPr>
          <w:rFonts w:ascii="Arial" w:eastAsia="Arial" w:hAnsi="Arial" w:cs="Arial"/>
          <w:sz w:val="20"/>
          <w:szCs w:val="20"/>
        </w:rPr>
        <w:tab/>
      </w:r>
      <w:r w:rsidRPr="00467605">
        <w:rPr>
          <w:rFonts w:ascii="Arial" w:eastAsia="Arial" w:hAnsi="Arial" w:cs="Arial"/>
          <w:sz w:val="20"/>
          <w:szCs w:val="20"/>
        </w:rPr>
        <w:tab/>
      </w:r>
      <w:r w:rsidRPr="00467605">
        <w:rPr>
          <w:rFonts w:ascii="Arial" w:eastAsia="Arial" w:hAnsi="Arial" w:cs="Arial"/>
          <w:sz w:val="20"/>
          <w:szCs w:val="20"/>
        </w:rPr>
        <w:tab/>
      </w:r>
      <w:r w:rsidRPr="00467605">
        <w:rPr>
          <w:rFonts w:ascii="Arial" w:eastAsia="Arial" w:hAnsi="Arial" w:cs="Arial"/>
          <w:sz w:val="20"/>
          <w:szCs w:val="20"/>
        </w:rPr>
        <w:tab/>
        <w:t xml:space="preserve">                               (allegare copia di un documento di identità valido)</w:t>
      </w: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tabs>
          <w:tab w:val="left" w:pos="1509"/>
        </w:tabs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  <w:r w:rsidRPr="00467605">
        <w:rPr>
          <w:rFonts w:ascii="Arial" w:eastAsia="Arial" w:hAnsi="Arial" w:cs="Arial"/>
          <w:b/>
          <w:sz w:val="16"/>
          <w:szCs w:val="16"/>
        </w:rPr>
        <w:tab/>
      </w: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  <w:r w:rsidRPr="00467605">
        <w:rPr>
          <w:rFonts w:ascii="Arial" w:eastAsia="Arial" w:hAnsi="Arial" w:cs="Arial"/>
          <w:b/>
          <w:sz w:val="16"/>
          <w:szCs w:val="16"/>
        </w:rPr>
        <w:t xml:space="preserve">Area Tutela e Sviluppo del Territorio - Direzione Uffici Territoriali per il Dissesto Idrogeologico  </w:t>
      </w: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  <w:r w:rsidRPr="00467605">
        <w:rPr>
          <w:rFonts w:ascii="Arial" w:eastAsia="Arial" w:hAnsi="Arial" w:cs="Arial"/>
          <w:b/>
          <w:sz w:val="16"/>
          <w:szCs w:val="16"/>
        </w:rPr>
        <w:t>Unità Organizzativa Servizi Forestali - Sede di Belluno</w:t>
      </w: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  <w:r w:rsidRPr="00467605">
        <w:rPr>
          <w:rFonts w:ascii="Arial" w:eastAsia="Arial" w:hAnsi="Arial" w:cs="Arial"/>
          <w:sz w:val="16"/>
          <w:szCs w:val="16"/>
        </w:rPr>
        <w:t>Via I. Caffi, 33 - 32100 BELLUNO (BL) / Tel. 0437 946431 - Fax 0437 946429</w:t>
      </w:r>
    </w:p>
    <w:p w:rsidR="00CC04C1" w:rsidRPr="00467605" w:rsidRDefault="00B22D1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  <w:r w:rsidRPr="00467605">
        <w:rPr>
          <w:rFonts w:ascii="Arial" w:eastAsia="Arial" w:hAnsi="Arial" w:cs="Arial"/>
          <w:sz w:val="16"/>
          <w:szCs w:val="16"/>
        </w:rPr>
        <w:t xml:space="preserve">PEC: </w:t>
      </w:r>
      <w:hyperlink r:id="rId12">
        <w:r w:rsidRPr="00467605">
          <w:rPr>
            <w:rFonts w:ascii="Arial" w:eastAsia="Arial" w:hAnsi="Arial" w:cs="Arial"/>
            <w:sz w:val="16"/>
            <w:szCs w:val="16"/>
            <w:u w:val="single"/>
          </w:rPr>
          <w:t>forestale@pec.regione.veneto.it</w:t>
        </w:r>
      </w:hyperlink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</w:p>
    <w:p w:rsidR="00CC04C1" w:rsidRPr="00467605" w:rsidRDefault="00CC04C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sz w:val="16"/>
          <w:szCs w:val="16"/>
        </w:rPr>
      </w:pPr>
    </w:p>
    <w:p w:rsidR="00CC04C1" w:rsidRPr="00E30165" w:rsidRDefault="00B22D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sz w:val="16"/>
          <w:szCs w:val="16"/>
        </w:rPr>
      </w:pPr>
      <w:r w:rsidRPr="00E30165">
        <w:rPr>
          <w:rFonts w:ascii="Arial" w:eastAsia="Arial" w:hAnsi="Arial" w:cs="Arial"/>
          <w:b/>
          <w:sz w:val="16"/>
          <w:szCs w:val="16"/>
        </w:rPr>
        <w:t xml:space="preserve">INFORMATIVA SUL TRATTAMENTO DEI DATI PERSONALI (art. 13, Regolamento 2016/679/UE </w:t>
      </w:r>
      <w:r w:rsidRPr="00E30165">
        <w:rPr>
          <w:rFonts w:ascii="Arial" w:eastAsia="Arial" w:hAnsi="Arial" w:cs="Arial"/>
          <w:b/>
          <w:i/>
          <w:sz w:val="16"/>
          <w:szCs w:val="16"/>
        </w:rPr>
        <w:t xml:space="preserve">- </w:t>
      </w:r>
      <w:r w:rsidR="00E774FD" w:rsidRPr="00E30165">
        <w:rPr>
          <w:rFonts w:ascii="Arial" w:eastAsia="Arial" w:hAnsi="Arial" w:cs="Arial"/>
          <w:b/>
          <w:i/>
          <w:sz w:val="16"/>
          <w:szCs w:val="16"/>
        </w:rPr>
        <w:t xml:space="preserve">General Data </w:t>
      </w:r>
      <w:proofErr w:type="spellStart"/>
      <w:r w:rsidR="00E774FD" w:rsidRPr="00E30165">
        <w:rPr>
          <w:rFonts w:ascii="Arial" w:eastAsia="Arial" w:hAnsi="Arial" w:cs="Arial"/>
          <w:b/>
          <w:i/>
          <w:sz w:val="16"/>
          <w:szCs w:val="16"/>
        </w:rPr>
        <w:t>Protection</w:t>
      </w:r>
      <w:proofErr w:type="spellEnd"/>
      <w:r w:rsidR="00E774FD" w:rsidRPr="00E30165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proofErr w:type="spellStart"/>
      <w:r w:rsidR="00E774FD" w:rsidRPr="00E30165">
        <w:rPr>
          <w:rFonts w:ascii="Arial" w:eastAsia="Arial" w:hAnsi="Arial" w:cs="Arial"/>
          <w:b/>
          <w:i/>
          <w:sz w:val="16"/>
          <w:szCs w:val="16"/>
        </w:rPr>
        <w:t>Regulation</w:t>
      </w:r>
      <w:proofErr w:type="spellEnd"/>
      <w:r w:rsidR="00E774FD" w:rsidRPr="00E30165">
        <w:rPr>
          <w:rFonts w:ascii="Arial" w:eastAsia="Arial" w:hAnsi="Arial" w:cs="Arial"/>
          <w:b/>
          <w:i/>
          <w:sz w:val="16"/>
          <w:szCs w:val="16"/>
        </w:rPr>
        <w:t xml:space="preserve"> -</w:t>
      </w:r>
      <w:r w:rsidR="00E774FD" w:rsidRPr="00E30165">
        <w:rPr>
          <w:rFonts w:ascii="Arial" w:eastAsia="Arial" w:hAnsi="Arial" w:cs="Arial"/>
          <w:sz w:val="16"/>
          <w:szCs w:val="16"/>
        </w:rPr>
        <w:t xml:space="preserve"> </w:t>
      </w:r>
      <w:r w:rsidRPr="00E30165">
        <w:rPr>
          <w:rFonts w:ascii="Arial" w:eastAsia="Arial" w:hAnsi="Arial" w:cs="Arial"/>
          <w:b/>
          <w:sz w:val="16"/>
          <w:szCs w:val="16"/>
        </w:rPr>
        <w:t>GDPR)</w:t>
      </w:r>
    </w:p>
    <w:p w:rsidR="00CC04C1" w:rsidRPr="00E30165" w:rsidRDefault="00B22D1E" w:rsidP="00E774F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  <w:r w:rsidRPr="00E30165">
        <w:rPr>
          <w:rFonts w:ascii="Arial" w:eastAsia="Arial" w:hAnsi="Arial" w:cs="Arial"/>
          <w:sz w:val="16"/>
          <w:szCs w:val="16"/>
        </w:rPr>
        <w:t>In b</w:t>
      </w:r>
      <w:r w:rsidR="00E774FD" w:rsidRPr="00E30165">
        <w:rPr>
          <w:rFonts w:ascii="Arial" w:eastAsia="Arial" w:hAnsi="Arial" w:cs="Arial"/>
          <w:sz w:val="16"/>
          <w:szCs w:val="16"/>
        </w:rPr>
        <w:t>ase al Regolamento 2016/679/UE (GDPR):</w:t>
      </w:r>
      <w:r w:rsidRPr="00E30165">
        <w:rPr>
          <w:rFonts w:ascii="Arial" w:eastAsia="Arial" w:hAnsi="Arial" w:cs="Arial"/>
          <w:sz w:val="16"/>
          <w:szCs w:val="16"/>
        </w:rPr>
        <w:t xml:space="preserve"> “</w:t>
      </w:r>
      <w:r w:rsidRPr="00E30165">
        <w:rPr>
          <w:rFonts w:ascii="Arial" w:eastAsia="Arial" w:hAnsi="Arial" w:cs="Arial"/>
          <w:i/>
          <w:sz w:val="16"/>
          <w:szCs w:val="16"/>
        </w:rPr>
        <w:t>ogni persona ha diritto alla protezione dei dati di carattere personale che la riguardano</w:t>
      </w:r>
      <w:r w:rsidRPr="00E30165">
        <w:rPr>
          <w:rFonts w:ascii="Arial" w:eastAsia="Arial" w:hAnsi="Arial" w:cs="Arial"/>
          <w:sz w:val="16"/>
          <w:szCs w:val="16"/>
        </w:rPr>
        <w:t>”. I trattamenti di dati personali sono improntati ai principi di correttezza, liceità e trasparenza, tutelando la riservatezza dell’interessato e i suoi diritti. Il Titolare del trattamento è Regione del Veneto - Giunta Regionale, con sede a Palazzo</w:t>
      </w:r>
      <w:r w:rsidR="00E774FD" w:rsidRPr="00E30165">
        <w:rPr>
          <w:rFonts w:ascii="Arial" w:eastAsia="Arial" w:hAnsi="Arial" w:cs="Arial"/>
          <w:sz w:val="16"/>
          <w:szCs w:val="16"/>
        </w:rPr>
        <w:t xml:space="preserve"> Balbi - </w:t>
      </w:r>
      <w:proofErr w:type="spellStart"/>
      <w:r w:rsidR="00E774FD" w:rsidRPr="00E30165">
        <w:rPr>
          <w:rFonts w:ascii="Arial" w:eastAsia="Arial" w:hAnsi="Arial" w:cs="Arial"/>
          <w:sz w:val="16"/>
          <w:szCs w:val="16"/>
        </w:rPr>
        <w:t>Dorsoduro</w:t>
      </w:r>
      <w:proofErr w:type="spellEnd"/>
      <w:r w:rsidR="00E774FD" w:rsidRPr="00E30165">
        <w:rPr>
          <w:rFonts w:ascii="Arial" w:eastAsia="Arial" w:hAnsi="Arial" w:cs="Arial"/>
          <w:sz w:val="16"/>
          <w:szCs w:val="16"/>
        </w:rPr>
        <w:t>, 3901, 30123</w:t>
      </w:r>
      <w:r w:rsidRPr="00E30165">
        <w:rPr>
          <w:rFonts w:ascii="Arial" w:eastAsia="Arial" w:hAnsi="Arial" w:cs="Arial"/>
          <w:sz w:val="16"/>
          <w:szCs w:val="16"/>
        </w:rPr>
        <w:t xml:space="preserve"> Venezia. Il Delegato al trattamento dei dati che La riguardano, ai sensi della DGR n. 596 del 08</w:t>
      </w:r>
      <w:r w:rsidR="00E774FD" w:rsidRPr="00E30165">
        <w:rPr>
          <w:rFonts w:ascii="Arial" w:eastAsia="Arial" w:hAnsi="Arial" w:cs="Arial"/>
          <w:sz w:val="16"/>
          <w:szCs w:val="16"/>
        </w:rPr>
        <w:t>.</w:t>
      </w:r>
      <w:r w:rsidRPr="00E30165">
        <w:rPr>
          <w:rFonts w:ascii="Arial" w:eastAsia="Arial" w:hAnsi="Arial" w:cs="Arial"/>
          <w:sz w:val="16"/>
          <w:szCs w:val="16"/>
        </w:rPr>
        <w:t>05</w:t>
      </w:r>
      <w:r w:rsidR="00E774FD" w:rsidRPr="00E30165">
        <w:rPr>
          <w:rFonts w:ascii="Arial" w:eastAsia="Arial" w:hAnsi="Arial" w:cs="Arial"/>
          <w:sz w:val="16"/>
          <w:szCs w:val="16"/>
        </w:rPr>
        <w:t>.</w:t>
      </w:r>
      <w:r w:rsidRPr="00E30165">
        <w:rPr>
          <w:rFonts w:ascii="Arial" w:eastAsia="Arial" w:hAnsi="Arial" w:cs="Arial"/>
          <w:sz w:val="16"/>
          <w:szCs w:val="16"/>
        </w:rPr>
        <w:t>2018, è il Direttore dell’UO Servizi Forestali</w:t>
      </w:r>
      <w:r w:rsidR="00E774FD" w:rsidRPr="00E30165">
        <w:rPr>
          <w:rFonts w:ascii="Arial" w:eastAsia="Arial" w:hAnsi="Arial" w:cs="Arial"/>
          <w:sz w:val="16"/>
          <w:szCs w:val="16"/>
        </w:rPr>
        <w:t xml:space="preserve">, con sede a Belluno, in via Caffi 33 – 32100 Belluno, PEC:  </w:t>
      </w:r>
      <w:hyperlink r:id="rId13" w:history="1">
        <w:r w:rsidR="00E774FD" w:rsidRPr="00E30165">
          <w:rPr>
            <w:rStyle w:val="Collegamentoipertestuale"/>
            <w:rFonts w:ascii="Arial" w:eastAsia="Arial" w:hAnsi="Arial" w:cs="Arial"/>
            <w:color w:val="auto"/>
            <w:sz w:val="16"/>
            <w:szCs w:val="16"/>
          </w:rPr>
          <w:t>forestale@pec.regione.veneto.it</w:t>
        </w:r>
      </w:hyperlink>
      <w:r w:rsidRPr="00E30165">
        <w:rPr>
          <w:rFonts w:ascii="Arial" w:eastAsia="Arial" w:hAnsi="Arial" w:cs="Arial"/>
          <w:sz w:val="16"/>
          <w:szCs w:val="16"/>
        </w:rPr>
        <w:t>.</w:t>
      </w:r>
      <w:r w:rsidR="00E774FD" w:rsidRPr="00E30165">
        <w:rPr>
          <w:rFonts w:ascii="Arial" w:eastAsia="Arial" w:hAnsi="Arial" w:cs="Arial"/>
          <w:sz w:val="16"/>
          <w:szCs w:val="16"/>
        </w:rPr>
        <w:t xml:space="preserve"> </w:t>
      </w:r>
      <w:r w:rsidRPr="00E30165">
        <w:rPr>
          <w:rFonts w:ascii="Arial" w:eastAsia="Arial" w:hAnsi="Arial" w:cs="Arial"/>
          <w:sz w:val="16"/>
          <w:szCs w:val="16"/>
        </w:rPr>
        <w:t xml:space="preserve"> Il Responsabile della Protezione dei dati - </w:t>
      </w:r>
      <w:r w:rsidRPr="00E30165">
        <w:rPr>
          <w:rFonts w:ascii="Arial" w:eastAsia="Arial" w:hAnsi="Arial" w:cs="Arial"/>
          <w:i/>
          <w:sz w:val="16"/>
          <w:szCs w:val="16"/>
        </w:rPr>
        <w:t>Data Protection Officer</w:t>
      </w:r>
      <w:r w:rsidRPr="00E30165">
        <w:rPr>
          <w:rFonts w:ascii="Arial" w:eastAsia="Arial" w:hAnsi="Arial" w:cs="Arial"/>
          <w:sz w:val="16"/>
          <w:szCs w:val="16"/>
        </w:rPr>
        <w:t xml:space="preserve"> - ha sede a Palazzo </w:t>
      </w:r>
      <w:proofErr w:type="spellStart"/>
      <w:r w:rsidRPr="00E30165">
        <w:rPr>
          <w:rFonts w:ascii="Arial" w:eastAsia="Arial" w:hAnsi="Arial" w:cs="Arial"/>
          <w:sz w:val="16"/>
          <w:szCs w:val="16"/>
        </w:rPr>
        <w:t>Sceriman</w:t>
      </w:r>
      <w:proofErr w:type="spellEnd"/>
      <w:r w:rsidRPr="00E30165">
        <w:rPr>
          <w:rFonts w:ascii="Arial" w:eastAsia="Arial" w:hAnsi="Arial" w:cs="Arial"/>
          <w:sz w:val="16"/>
          <w:szCs w:val="16"/>
        </w:rPr>
        <w:t xml:space="preserve">, </w:t>
      </w:r>
      <w:proofErr w:type="spellStart"/>
      <w:r w:rsidRPr="00E30165">
        <w:rPr>
          <w:rFonts w:ascii="Arial" w:eastAsia="Arial" w:hAnsi="Arial" w:cs="Arial"/>
          <w:sz w:val="16"/>
          <w:szCs w:val="16"/>
        </w:rPr>
        <w:t>Cannaregio</w:t>
      </w:r>
      <w:proofErr w:type="spellEnd"/>
      <w:r w:rsidRPr="00E30165">
        <w:rPr>
          <w:rFonts w:ascii="Arial" w:eastAsia="Arial" w:hAnsi="Arial" w:cs="Arial"/>
          <w:sz w:val="16"/>
          <w:szCs w:val="16"/>
        </w:rPr>
        <w:t>, 168, 30121 – V</w:t>
      </w:r>
      <w:r w:rsidR="00E774FD" w:rsidRPr="00E30165">
        <w:rPr>
          <w:rFonts w:ascii="Arial" w:eastAsia="Arial" w:hAnsi="Arial" w:cs="Arial"/>
          <w:sz w:val="16"/>
          <w:szCs w:val="16"/>
        </w:rPr>
        <w:t>enezia,</w:t>
      </w:r>
      <w:r w:rsidRPr="00E30165">
        <w:rPr>
          <w:rFonts w:ascii="Arial" w:eastAsia="Arial" w:hAnsi="Arial" w:cs="Arial"/>
          <w:sz w:val="16"/>
          <w:szCs w:val="16"/>
        </w:rPr>
        <w:t xml:space="preserve"> </w:t>
      </w:r>
      <w:r w:rsidR="00E774FD" w:rsidRPr="00E30165">
        <w:rPr>
          <w:rFonts w:ascii="Arial" w:eastAsia="Arial" w:hAnsi="Arial" w:cs="Arial"/>
          <w:sz w:val="16"/>
          <w:szCs w:val="16"/>
        </w:rPr>
        <w:t>PEC</w:t>
      </w:r>
      <w:r w:rsidRPr="00E30165">
        <w:rPr>
          <w:rFonts w:ascii="Arial" w:eastAsia="Arial" w:hAnsi="Arial" w:cs="Arial"/>
          <w:sz w:val="16"/>
          <w:szCs w:val="16"/>
        </w:rPr>
        <w:t xml:space="preserve">: </w:t>
      </w:r>
      <w:hyperlink r:id="rId14" w:history="1">
        <w:r w:rsidR="00E774FD" w:rsidRPr="00E30165">
          <w:rPr>
            <w:rStyle w:val="Collegamentoipertestuale"/>
            <w:rFonts w:ascii="Arial" w:eastAsia="Arial" w:hAnsi="Arial" w:cs="Arial"/>
            <w:color w:val="auto"/>
            <w:sz w:val="16"/>
            <w:szCs w:val="16"/>
          </w:rPr>
          <w:t>dpo@pec.regione.veneto.it</w:t>
        </w:r>
      </w:hyperlink>
      <w:r w:rsidR="00E774FD" w:rsidRPr="00E30165">
        <w:rPr>
          <w:rFonts w:ascii="Arial" w:eastAsia="Arial" w:hAnsi="Arial" w:cs="Arial"/>
          <w:sz w:val="16"/>
          <w:szCs w:val="16"/>
        </w:rPr>
        <w:t xml:space="preserve">.  </w:t>
      </w:r>
      <w:r w:rsidRPr="00E30165">
        <w:rPr>
          <w:rFonts w:ascii="Arial" w:eastAsia="Arial" w:hAnsi="Arial" w:cs="Arial"/>
          <w:sz w:val="16"/>
          <w:szCs w:val="16"/>
        </w:rPr>
        <w:t xml:space="preserve"> </w:t>
      </w:r>
    </w:p>
    <w:p w:rsidR="00CC04C1" w:rsidRPr="00E30165" w:rsidRDefault="00B22D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  <w:r w:rsidRPr="00E30165">
        <w:rPr>
          <w:rFonts w:ascii="Arial" w:eastAsia="Arial" w:hAnsi="Arial" w:cs="Arial"/>
          <w:sz w:val="16"/>
          <w:szCs w:val="16"/>
        </w:rPr>
        <w:t>La finalità del trattamento cui sono destinati i dati personali è l’applicazione dell’art. 34 delle Prescrizioni di Massima e di Polizia forestale (PMPF); la base giuridica del trattamento (ai sensi de</w:t>
      </w:r>
      <w:r w:rsidR="00E774FD" w:rsidRPr="00E30165">
        <w:rPr>
          <w:rFonts w:ascii="Arial" w:eastAsia="Arial" w:hAnsi="Arial" w:cs="Arial"/>
          <w:sz w:val="16"/>
          <w:szCs w:val="16"/>
        </w:rPr>
        <w:t>ll’</w:t>
      </w:r>
      <w:r w:rsidRPr="00E30165">
        <w:rPr>
          <w:rFonts w:ascii="Arial" w:eastAsia="Arial" w:hAnsi="Arial" w:cs="Arial"/>
          <w:sz w:val="16"/>
          <w:szCs w:val="16"/>
        </w:rPr>
        <w:t>articol</w:t>
      </w:r>
      <w:r w:rsidR="00E774FD" w:rsidRPr="00E30165">
        <w:rPr>
          <w:rFonts w:ascii="Arial" w:eastAsia="Arial" w:hAnsi="Arial" w:cs="Arial"/>
          <w:sz w:val="16"/>
          <w:szCs w:val="16"/>
        </w:rPr>
        <w:t>o</w:t>
      </w:r>
      <w:r w:rsidRPr="00E30165">
        <w:rPr>
          <w:rFonts w:ascii="Arial" w:eastAsia="Arial" w:hAnsi="Arial" w:cs="Arial"/>
          <w:sz w:val="16"/>
          <w:szCs w:val="16"/>
        </w:rPr>
        <w:t xml:space="preserve"> 6 del Regolamento 2016/679/UE) è la seguente: il trattamento è necessario per adempiere un obbligo legale al quale è soggetto il titolare del trattamento, inoltre, il trattamento è necessario per l'esecuzione di un compito di interesse pubblico</w:t>
      </w:r>
      <w:r w:rsidR="00E774FD" w:rsidRPr="00E30165">
        <w:rPr>
          <w:rFonts w:ascii="Arial" w:eastAsia="Arial" w:hAnsi="Arial" w:cs="Arial"/>
          <w:sz w:val="16"/>
          <w:szCs w:val="16"/>
        </w:rPr>
        <w:t xml:space="preserve">, </w:t>
      </w:r>
      <w:r w:rsidRPr="00E30165">
        <w:rPr>
          <w:rFonts w:ascii="Arial" w:eastAsia="Arial" w:hAnsi="Arial" w:cs="Arial"/>
          <w:sz w:val="16"/>
          <w:szCs w:val="16"/>
        </w:rPr>
        <w:t xml:space="preserve">connesso all'esercizio di pubblici poteri di cui è investito il titolare del trattamento. </w:t>
      </w:r>
    </w:p>
    <w:p w:rsidR="00CC04C1" w:rsidRPr="00E30165" w:rsidRDefault="00B22D1E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  <w:r w:rsidRPr="00E30165">
        <w:rPr>
          <w:rFonts w:ascii="Arial" w:eastAsia="Arial" w:hAnsi="Arial" w:cs="Arial"/>
          <w:sz w:val="16"/>
          <w:szCs w:val="16"/>
        </w:rPr>
        <w:t>I dati raccolti potranno essere trattati a fini di archiviazione (protocollo e conservazione documentale) nonché, in forma aggregata, a fini statistici. I dati, trattati da persone autorizzate, non saranno diffusi</w:t>
      </w:r>
      <w:r w:rsidR="00FE6F4D" w:rsidRPr="00E30165">
        <w:rPr>
          <w:rFonts w:ascii="Arial" w:eastAsia="Arial" w:hAnsi="Arial" w:cs="Arial"/>
          <w:sz w:val="16"/>
          <w:szCs w:val="16"/>
        </w:rPr>
        <w:t xml:space="preserve"> e potranno essere comunicati all’Ente che gestisce la sicurezza dei voli degli </w:t>
      </w:r>
      <w:proofErr w:type="gramStart"/>
      <w:r w:rsidR="00FE6F4D" w:rsidRPr="00E30165">
        <w:rPr>
          <w:rFonts w:ascii="Arial" w:eastAsia="Arial" w:hAnsi="Arial" w:cs="Arial"/>
          <w:sz w:val="16"/>
          <w:szCs w:val="16"/>
        </w:rPr>
        <w:t>elicotteri  (</w:t>
      </w:r>
      <w:proofErr w:type="gramEnd"/>
      <w:r w:rsidR="00FE6F4D" w:rsidRPr="00E30165">
        <w:rPr>
          <w:rFonts w:ascii="Arial" w:eastAsia="Arial" w:hAnsi="Arial" w:cs="Arial"/>
          <w:sz w:val="16"/>
          <w:szCs w:val="16"/>
        </w:rPr>
        <w:t>soccorso SUEM) per finalità di sicurezza dei voli, in base alla normativa vigente</w:t>
      </w:r>
      <w:r w:rsidRPr="00E30165">
        <w:rPr>
          <w:rFonts w:ascii="Arial" w:eastAsia="Arial" w:hAnsi="Arial" w:cs="Arial"/>
          <w:sz w:val="16"/>
          <w:szCs w:val="16"/>
        </w:rPr>
        <w:t xml:space="preserve">. Il periodo di conservazione, ai sensi dell’articolo 5, par. 1, </w:t>
      </w:r>
      <w:proofErr w:type="spellStart"/>
      <w:r w:rsidRPr="00E30165">
        <w:rPr>
          <w:rFonts w:ascii="Arial" w:eastAsia="Arial" w:hAnsi="Arial" w:cs="Arial"/>
          <w:sz w:val="16"/>
          <w:szCs w:val="16"/>
        </w:rPr>
        <w:t>lett</w:t>
      </w:r>
      <w:proofErr w:type="spellEnd"/>
      <w:r w:rsidRPr="00E30165">
        <w:rPr>
          <w:rFonts w:ascii="Arial" w:eastAsia="Arial" w:hAnsi="Arial" w:cs="Arial"/>
          <w:sz w:val="16"/>
          <w:szCs w:val="16"/>
        </w:rPr>
        <w:t>. e) del Regolamento 2016/679/UE, è determinato in base a</w:t>
      </w:r>
      <w:r w:rsidR="00E774FD" w:rsidRPr="00E30165">
        <w:rPr>
          <w:rFonts w:ascii="Arial" w:eastAsia="Arial" w:hAnsi="Arial" w:cs="Arial"/>
          <w:sz w:val="16"/>
          <w:szCs w:val="16"/>
        </w:rPr>
        <w:t>l</w:t>
      </w:r>
      <w:r w:rsidRPr="00E30165">
        <w:rPr>
          <w:rFonts w:ascii="Arial" w:eastAsia="Arial" w:hAnsi="Arial" w:cs="Arial"/>
          <w:sz w:val="16"/>
          <w:szCs w:val="16"/>
        </w:rPr>
        <w:t xml:space="preserve"> seguent</w:t>
      </w:r>
      <w:r w:rsidR="00E774FD" w:rsidRPr="00E30165">
        <w:rPr>
          <w:rFonts w:ascii="Arial" w:eastAsia="Arial" w:hAnsi="Arial" w:cs="Arial"/>
          <w:sz w:val="16"/>
          <w:szCs w:val="16"/>
        </w:rPr>
        <w:t>e</w:t>
      </w:r>
      <w:r w:rsidRPr="00E30165">
        <w:rPr>
          <w:rFonts w:ascii="Arial" w:eastAsia="Arial" w:hAnsi="Arial" w:cs="Arial"/>
          <w:sz w:val="16"/>
          <w:szCs w:val="16"/>
        </w:rPr>
        <w:t xml:space="preserve"> criteri</w:t>
      </w:r>
      <w:r w:rsidR="00E774FD" w:rsidRPr="00E30165">
        <w:rPr>
          <w:rFonts w:ascii="Arial" w:eastAsia="Arial" w:hAnsi="Arial" w:cs="Arial"/>
          <w:sz w:val="16"/>
          <w:szCs w:val="16"/>
        </w:rPr>
        <w:t>o</w:t>
      </w:r>
      <w:r w:rsidR="00A843C5" w:rsidRPr="00E30165">
        <w:rPr>
          <w:rFonts w:ascii="Arial" w:eastAsia="Arial" w:hAnsi="Arial" w:cs="Arial"/>
          <w:sz w:val="16"/>
          <w:szCs w:val="16"/>
        </w:rPr>
        <w:t>,</w:t>
      </w:r>
      <w:r w:rsidRPr="00E30165">
        <w:rPr>
          <w:rFonts w:ascii="Arial" w:eastAsia="Arial" w:hAnsi="Arial" w:cs="Arial"/>
          <w:sz w:val="16"/>
          <w:szCs w:val="16"/>
        </w:rPr>
        <w:t xml:space="preserve"> per fini di archiviazione (protocollo e conservazione documentale)</w:t>
      </w:r>
      <w:r w:rsidR="00A843C5" w:rsidRPr="00E30165">
        <w:rPr>
          <w:rFonts w:ascii="Arial" w:eastAsia="Arial" w:hAnsi="Arial" w:cs="Arial"/>
          <w:sz w:val="16"/>
          <w:szCs w:val="16"/>
        </w:rPr>
        <w:t>:</w:t>
      </w:r>
      <w:r w:rsidRPr="00E30165">
        <w:rPr>
          <w:rFonts w:ascii="Arial" w:eastAsia="Arial" w:hAnsi="Arial" w:cs="Arial"/>
          <w:sz w:val="16"/>
          <w:szCs w:val="16"/>
        </w:rPr>
        <w:t xml:space="preserve"> il tempo stabilito dalle regole interne proprie all’Amministrazione regionale e da leggi e regolamenti in materia</w:t>
      </w:r>
      <w:r w:rsidR="00E774FD" w:rsidRPr="00E30165">
        <w:rPr>
          <w:rFonts w:ascii="Arial" w:eastAsia="Arial" w:hAnsi="Arial" w:cs="Arial"/>
          <w:sz w:val="16"/>
          <w:szCs w:val="16"/>
        </w:rPr>
        <w:t>.</w:t>
      </w:r>
      <w:r w:rsidRPr="00E30165">
        <w:rPr>
          <w:rFonts w:ascii="Arial" w:eastAsia="Arial" w:hAnsi="Arial" w:cs="Arial"/>
          <w:sz w:val="16"/>
          <w:szCs w:val="16"/>
        </w:rPr>
        <w:t xml:space="preserve"> </w:t>
      </w:r>
    </w:p>
    <w:p w:rsidR="00CC04C1" w:rsidRPr="00E30165" w:rsidRDefault="00B22D1E" w:rsidP="00E774F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sz w:val="16"/>
          <w:szCs w:val="16"/>
        </w:rPr>
      </w:pPr>
      <w:r w:rsidRPr="00E30165">
        <w:rPr>
          <w:rFonts w:ascii="Arial" w:eastAsia="Arial" w:hAnsi="Arial" w:cs="Arial"/>
          <w:sz w:val="16"/>
          <w:szCs w:val="16"/>
        </w:rPr>
        <w:t xml:space="preserve">Le competono i diritti previsti dal Regolamento 2016/679/UE e, in particolare, potrà chiedere al Delegato al trattamento dei dati l’accesso ai dati personali che La riguardano, la rettifica, l’integrazione o, ricorrendone gli estremi, la cancellazione o la limitazione del trattamento, ovvero opporsi al loro trattamento. Ha diritto di proporre reclamo, ai sensi dell’articolo 77 del Regolamento 2016/679/UE, al Garante per la protezione dei dati personali con sede in </w:t>
      </w:r>
      <w:r w:rsidR="00E774FD" w:rsidRPr="00E30165">
        <w:rPr>
          <w:rFonts w:ascii="Arial" w:eastAsia="Arial" w:hAnsi="Arial" w:cs="Arial"/>
          <w:sz w:val="16"/>
          <w:szCs w:val="16"/>
        </w:rPr>
        <w:t>Piazza Venezia 11, 00187 - Roma</w:t>
      </w:r>
      <w:r w:rsidRPr="00E30165">
        <w:rPr>
          <w:rFonts w:ascii="Arial" w:eastAsia="Arial" w:hAnsi="Arial" w:cs="Arial"/>
          <w:sz w:val="16"/>
          <w:szCs w:val="16"/>
        </w:rPr>
        <w:t xml:space="preserve">, ovvero ad altra autorità europea di controllo competente. Il conferimento dei dati discende da un obbligo legale. L’interessato ha l’obbligo di fornire i dati personali. Il loro mancato conferimento impedirà all’UO Servizi Forestali di concludere l’istruttoria relativa alla specifica richiesta. </w:t>
      </w:r>
      <w:bookmarkStart w:id="1" w:name="_GoBack"/>
    </w:p>
    <w:p w:rsidR="00CC04C1" w:rsidRPr="00A843C5" w:rsidRDefault="00B22D1E" w:rsidP="00E774FD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jc w:val="both"/>
        <w:rPr>
          <w:rFonts w:ascii="Arial" w:eastAsia="Arial" w:hAnsi="Arial" w:cs="Arial"/>
          <w:i/>
          <w:color w:val="000000"/>
          <w:sz w:val="12"/>
          <w:szCs w:val="12"/>
        </w:rPr>
      </w:pPr>
      <w:r w:rsidRPr="00E774FD">
        <w:rPr>
          <w:rFonts w:ascii="Arial" w:eastAsia="Arial" w:hAnsi="Arial" w:cs="Arial"/>
          <w:color w:val="000000"/>
          <w:sz w:val="12"/>
          <w:szCs w:val="12"/>
        </w:rPr>
        <w:t xml:space="preserve">                                                                                                                                                              </w:t>
      </w:r>
      <w:r w:rsidR="00E774FD">
        <w:rPr>
          <w:rFonts w:ascii="Arial" w:eastAsia="Arial" w:hAnsi="Arial" w:cs="Arial"/>
          <w:color w:val="000000"/>
          <w:sz w:val="12"/>
          <w:szCs w:val="12"/>
        </w:rPr>
        <w:tab/>
      </w:r>
      <w:r w:rsidR="00E774FD">
        <w:rPr>
          <w:rFonts w:ascii="Arial" w:eastAsia="Arial" w:hAnsi="Arial" w:cs="Arial"/>
          <w:color w:val="000000"/>
          <w:sz w:val="12"/>
          <w:szCs w:val="12"/>
        </w:rPr>
        <w:tab/>
      </w:r>
      <w:r w:rsidR="00E774FD">
        <w:rPr>
          <w:rFonts w:ascii="Arial" w:eastAsia="Arial" w:hAnsi="Arial" w:cs="Arial"/>
          <w:color w:val="000000"/>
          <w:sz w:val="12"/>
          <w:szCs w:val="12"/>
        </w:rPr>
        <w:tab/>
      </w:r>
      <w:r w:rsidRPr="00A843C5">
        <w:rPr>
          <w:rFonts w:ascii="Arial" w:eastAsia="Arial" w:hAnsi="Arial" w:cs="Arial"/>
          <w:i/>
          <w:color w:val="000000"/>
          <w:sz w:val="12"/>
          <w:szCs w:val="12"/>
        </w:rPr>
        <w:t xml:space="preserve"> Il Dirigente Delegato</w:t>
      </w:r>
      <w:bookmarkEnd w:id="1"/>
    </w:p>
    <w:sectPr w:rsidR="00CC04C1" w:rsidRPr="00A843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40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CA8" w:rsidRDefault="008F4CA8">
      <w:pPr>
        <w:spacing w:line="240" w:lineRule="auto"/>
        <w:ind w:left="0" w:hanging="2"/>
      </w:pPr>
      <w:r>
        <w:separator/>
      </w:r>
    </w:p>
  </w:endnote>
  <w:endnote w:type="continuationSeparator" w:id="0">
    <w:p w:rsidR="008F4CA8" w:rsidRDefault="008F4C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C1" w:rsidRDefault="00CC04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C1" w:rsidRDefault="00CC04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C1" w:rsidRDefault="00CC04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CA8" w:rsidRDefault="008F4CA8">
      <w:pPr>
        <w:spacing w:line="240" w:lineRule="auto"/>
        <w:ind w:left="0" w:hanging="2"/>
      </w:pPr>
      <w:r>
        <w:separator/>
      </w:r>
    </w:p>
  </w:footnote>
  <w:footnote w:type="continuationSeparator" w:id="0">
    <w:p w:rsidR="008F4CA8" w:rsidRDefault="008F4CA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C1" w:rsidRDefault="00CC04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C1" w:rsidRDefault="00CC04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4C1" w:rsidRDefault="00CC04C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6DD7"/>
    <w:multiLevelType w:val="multilevel"/>
    <w:tmpl w:val="2C42505E"/>
    <w:lvl w:ilvl="0">
      <w:start w:val="1"/>
      <w:numFmt w:val="bullet"/>
      <w:lvlText w:val="●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3C9029CE"/>
    <w:multiLevelType w:val="multilevel"/>
    <w:tmpl w:val="1D8C0E5A"/>
    <w:lvl w:ilvl="0">
      <w:start w:val="1"/>
      <w:numFmt w:val="lowerLetter"/>
      <w:lvlText w:val="%1)"/>
      <w:lvlJc w:val="left"/>
      <w:pPr>
        <w:ind w:left="360" w:hanging="360"/>
      </w:pPr>
      <w:rPr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72503D01"/>
    <w:multiLevelType w:val="multilevel"/>
    <w:tmpl w:val="3BDA853E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C1"/>
    <w:rsid w:val="000569D4"/>
    <w:rsid w:val="00431A72"/>
    <w:rsid w:val="00467605"/>
    <w:rsid w:val="004756F2"/>
    <w:rsid w:val="00817100"/>
    <w:rsid w:val="008F4CA8"/>
    <w:rsid w:val="00A843C5"/>
    <w:rsid w:val="00B22D1E"/>
    <w:rsid w:val="00CC04C1"/>
    <w:rsid w:val="00E02C5E"/>
    <w:rsid w:val="00E27101"/>
    <w:rsid w:val="00E30165"/>
    <w:rsid w:val="00E774FD"/>
    <w:rsid w:val="00F82EAC"/>
    <w:rsid w:val="00FC5EA6"/>
    <w:rsid w:val="00F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DC678-C1C8-48D1-8AE0-B2ABF503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pPr>
      <w:keepNext/>
      <w:jc w:val="center"/>
    </w:pPr>
    <w:rPr>
      <w:rFonts w:ascii="Arial" w:hAnsi="Arial"/>
      <w:b/>
      <w:sz w:val="22"/>
    </w:rPr>
  </w:style>
  <w:style w:type="paragraph" w:styleId="Titolo2">
    <w:name w:val="heading 2"/>
    <w:basedOn w:val="Normale"/>
    <w:next w:val="Normale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pPr>
      <w:keepNext/>
      <w:jc w:val="both"/>
      <w:outlineLvl w:val="2"/>
    </w:pPr>
    <w:rPr>
      <w:b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left="284"/>
      <w:jc w:val="both"/>
    </w:p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</w:rPr>
  </w:style>
  <w:style w:type="paragraph" w:styleId="Testofumetto">
    <w:name w:val="Balloon Text"/>
    <w:basedOn w:val="Normale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rFonts w:ascii="Arial Narrow" w:hAnsi="Arial Narrow"/>
      <w:w w:val="100"/>
      <w:position w:val="-1"/>
      <w:sz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rFonts w:ascii="Arial Narrow" w:hAnsi="Arial Narrow"/>
      <w:w w:val="100"/>
      <w:position w:val="-1"/>
      <w:sz w:val="24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llegamentoipertestuale">
    <w:name w:val="Hyperlink"/>
    <w:basedOn w:val="Carpredefinitoparagrafo"/>
    <w:uiPriority w:val="99"/>
    <w:unhideWhenUsed/>
    <w:rsid w:val="007562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orestale@pec.regione.veneto.it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forestale@pec.regione.veneto.i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orestale@pec.regione.veneto.i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mailto:dpo@pec.regione.veneto.i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2JbavT05C8FpWOxf82MWCh8rqWQ==">CgMxLjAyCGguZ2pkZ3hzOAByITFmV1N4Rm9jbFY5RWJVaXlvem1zWW5Vb09wTEQxUzAtVA==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D2634C9-1D3A-4779-BD1B-137A76E7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1150</Words>
  <Characters>6556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Veneto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lorella-barrel</dc:creator>
  <cp:lastModifiedBy>Marco Gamba</cp:lastModifiedBy>
  <cp:revision>9</cp:revision>
  <dcterms:created xsi:type="dcterms:W3CDTF">2023-05-19T07:50:00Z</dcterms:created>
  <dcterms:modified xsi:type="dcterms:W3CDTF">2023-10-24T09:45:00Z</dcterms:modified>
</cp:coreProperties>
</file>